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DDB" w:rsidRDefault="00EA18B7" w:rsidP="00EA18B7">
      <w:pPr>
        <w:jc w:val="right"/>
        <w:rPr>
          <w:lang w:val="fr-FR"/>
        </w:rPr>
      </w:pPr>
      <w:bookmarkStart w:id="0" w:name="_GoBack"/>
      <w:bookmarkEnd w:id="0"/>
      <w:r>
        <w:rPr>
          <w:noProof/>
          <w:snapToGrid/>
        </w:rPr>
        <w:drawing>
          <wp:inline distT="0" distB="0" distL="0" distR="0" wp14:anchorId="4291F6AB" wp14:editId="3F9EC6F0">
            <wp:extent cx="2295525" cy="1111885"/>
            <wp:effectExtent l="0" t="0" r="9525" b="0"/>
            <wp:docPr id="1" name="Image 1" descr="https://www.coe.int/documents/5492562/42347966/COE-70y-logos-b%26w.png/18da496f-cd7e-4a30-0629-17d38501dc12?t=154341733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coe.int/documents/5492562/42347966/COE-70y-logos-b%26w.png/18da496f-cd7e-4a30-0629-17d38501dc12?t=15434173310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7B" w:rsidRPr="001A1928" w:rsidRDefault="00403A7B" w:rsidP="00403A7B"/>
    <w:p w:rsidR="00403A7B" w:rsidRPr="001A1928" w:rsidRDefault="00403A7B" w:rsidP="00403A7B"/>
    <w:p w:rsidR="00403A7B" w:rsidRPr="00521F53" w:rsidRDefault="00403A7B" w:rsidP="00994285">
      <w:pPr>
        <w:tabs>
          <w:tab w:val="left" w:pos="720"/>
          <w:tab w:val="left" w:pos="1440"/>
          <w:tab w:val="right" w:pos="8080"/>
        </w:tabs>
        <w:suppressAutoHyphens/>
        <w:jc w:val="both"/>
        <w:rPr>
          <w:rFonts w:ascii="Verdana" w:hAnsi="Verdana"/>
          <w:spacing w:val="-2"/>
          <w:sz w:val="20"/>
          <w:lang w:val="fr-FR"/>
        </w:rPr>
      </w:pPr>
      <w:r w:rsidRPr="00521F53">
        <w:rPr>
          <w:rFonts w:ascii="Verdana" w:hAnsi="Verdana"/>
          <w:spacing w:val="-2"/>
          <w:sz w:val="20"/>
          <w:lang w:val="fr-FR"/>
        </w:rPr>
        <w:t xml:space="preserve">Strasbourg, </w:t>
      </w:r>
      <w:r w:rsidR="00521F53" w:rsidRPr="00521F53">
        <w:rPr>
          <w:rFonts w:ascii="Verdana" w:hAnsi="Verdana"/>
          <w:spacing w:val="-2"/>
          <w:sz w:val="20"/>
          <w:lang w:val="fr-FR"/>
        </w:rPr>
        <w:t xml:space="preserve">le </w:t>
      </w:r>
      <w:r w:rsidR="00EA18B7">
        <w:rPr>
          <w:rFonts w:ascii="Verdana" w:hAnsi="Verdana"/>
          <w:spacing w:val="-2"/>
          <w:sz w:val="20"/>
          <w:lang w:val="fr-FR"/>
        </w:rPr>
        <w:t>7 mars</w:t>
      </w:r>
      <w:r w:rsidR="00023895" w:rsidRPr="00521F53">
        <w:rPr>
          <w:rFonts w:ascii="Verdana" w:hAnsi="Verdana"/>
          <w:spacing w:val="-2"/>
          <w:sz w:val="20"/>
          <w:lang w:val="fr-FR"/>
        </w:rPr>
        <w:t xml:space="preserve"> </w:t>
      </w:r>
      <w:r w:rsidR="00DD1C5C" w:rsidRPr="00521F53">
        <w:rPr>
          <w:rFonts w:ascii="Verdana" w:hAnsi="Verdana"/>
          <w:spacing w:val="-2"/>
          <w:sz w:val="20"/>
          <w:lang w:val="fr-FR"/>
        </w:rPr>
        <w:t>201</w:t>
      </w:r>
      <w:r w:rsidR="00EA18B7">
        <w:rPr>
          <w:rFonts w:ascii="Verdana" w:hAnsi="Verdana"/>
          <w:spacing w:val="-2"/>
          <w:sz w:val="20"/>
          <w:lang w:val="fr-FR"/>
        </w:rPr>
        <w:t>9</w:t>
      </w:r>
      <w:r w:rsidRPr="00521F53">
        <w:rPr>
          <w:rFonts w:ascii="Verdana" w:hAnsi="Verdana"/>
          <w:spacing w:val="-2"/>
          <w:sz w:val="20"/>
          <w:lang w:val="fr-FR"/>
        </w:rPr>
        <w:tab/>
      </w:r>
      <w:r w:rsidR="00DD1C5C" w:rsidRPr="00521F53">
        <w:rPr>
          <w:rFonts w:ascii="Verdana" w:hAnsi="Verdana"/>
          <w:spacing w:val="-2"/>
          <w:sz w:val="20"/>
          <w:lang w:val="fr-FR"/>
        </w:rPr>
        <w:t>GT-</w:t>
      </w:r>
      <w:r w:rsidR="003342EB">
        <w:rPr>
          <w:rFonts w:ascii="Verdana" w:hAnsi="Verdana"/>
          <w:spacing w:val="-2"/>
          <w:sz w:val="20"/>
          <w:lang w:val="fr-FR"/>
        </w:rPr>
        <w:t>E</w:t>
      </w:r>
      <w:r w:rsidR="000023AF">
        <w:rPr>
          <w:rFonts w:ascii="Verdana" w:hAnsi="Verdana"/>
          <w:spacing w:val="-2"/>
          <w:sz w:val="20"/>
          <w:lang w:val="fr-FR"/>
        </w:rPr>
        <w:t>D</w:t>
      </w:r>
      <w:r w:rsidRPr="00521F53">
        <w:rPr>
          <w:rFonts w:ascii="Verdana" w:hAnsi="Verdana"/>
          <w:spacing w:val="-2"/>
          <w:sz w:val="20"/>
          <w:lang w:val="fr-FR"/>
        </w:rPr>
        <w:t>(</w:t>
      </w:r>
      <w:r w:rsidR="00272441" w:rsidRPr="00521F53">
        <w:rPr>
          <w:rFonts w:ascii="Verdana" w:hAnsi="Verdana"/>
          <w:spacing w:val="-2"/>
          <w:sz w:val="20"/>
          <w:lang w:val="fr-FR"/>
        </w:rPr>
        <w:t>201</w:t>
      </w:r>
      <w:r w:rsidR="00EA18B7">
        <w:rPr>
          <w:rFonts w:ascii="Verdana" w:hAnsi="Verdana"/>
          <w:spacing w:val="-2"/>
          <w:sz w:val="20"/>
          <w:lang w:val="fr-FR"/>
        </w:rPr>
        <w:t>9</w:t>
      </w:r>
      <w:r w:rsidRPr="00521F53">
        <w:rPr>
          <w:rFonts w:ascii="Verdana" w:hAnsi="Verdana"/>
          <w:spacing w:val="-2"/>
          <w:sz w:val="20"/>
          <w:lang w:val="fr-FR"/>
        </w:rPr>
        <w:t>)</w:t>
      </w:r>
      <w:r w:rsidR="002B6E4E" w:rsidRPr="00521F53">
        <w:rPr>
          <w:rFonts w:ascii="Verdana" w:hAnsi="Verdana"/>
          <w:spacing w:val="-2"/>
          <w:sz w:val="20"/>
          <w:lang w:val="fr-FR"/>
        </w:rPr>
        <w:t>OJ</w:t>
      </w:r>
      <w:r w:rsidR="000023AF">
        <w:rPr>
          <w:rFonts w:ascii="Verdana" w:hAnsi="Verdana"/>
          <w:spacing w:val="-2"/>
          <w:sz w:val="20"/>
          <w:lang w:val="fr-FR"/>
        </w:rPr>
        <w:t>1</w:t>
      </w:r>
    </w:p>
    <w:p w:rsidR="00403A7B" w:rsidRDefault="00403A7B" w:rsidP="00403A7B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both"/>
        <w:rPr>
          <w:rFonts w:ascii="Verdana" w:hAnsi="Verdana"/>
          <w:b/>
          <w:spacing w:val="-2"/>
          <w:sz w:val="20"/>
          <w:lang w:val="fr-FR"/>
        </w:rPr>
      </w:pPr>
    </w:p>
    <w:p w:rsidR="009B6821" w:rsidRPr="00521F53" w:rsidRDefault="009B6821" w:rsidP="00403A7B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both"/>
        <w:rPr>
          <w:rFonts w:ascii="Verdana" w:hAnsi="Verdana"/>
          <w:b/>
          <w:spacing w:val="-2"/>
          <w:sz w:val="20"/>
          <w:lang w:val="fr-FR"/>
        </w:rPr>
      </w:pPr>
    </w:p>
    <w:p w:rsidR="003342EB" w:rsidRPr="00E02763" w:rsidRDefault="003342EB" w:rsidP="00403A7B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  <w:lang w:val="fr-FR"/>
        </w:rPr>
      </w:pPr>
      <w:r w:rsidRPr="00E02763">
        <w:rPr>
          <w:rFonts w:ascii="Verdana" w:hAnsi="Verdana"/>
          <w:b/>
          <w:spacing w:val="-2"/>
          <w:sz w:val="20"/>
          <w:lang w:val="fr-FR"/>
        </w:rPr>
        <w:t>COMITE EUROPEEN SUR LA DEMOCRATIE ET LA GOUVERNANCE</w:t>
      </w:r>
    </w:p>
    <w:p w:rsidR="003342EB" w:rsidRPr="00E02763" w:rsidRDefault="003342EB" w:rsidP="00403A7B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  <w:lang w:val="fr-FR"/>
        </w:rPr>
      </w:pPr>
      <w:r w:rsidRPr="00E02763">
        <w:rPr>
          <w:rFonts w:ascii="Verdana" w:hAnsi="Verdana"/>
          <w:b/>
          <w:spacing w:val="-2"/>
          <w:sz w:val="20"/>
          <w:lang w:val="fr-FR"/>
        </w:rPr>
        <w:t>(CDDG)</w:t>
      </w:r>
    </w:p>
    <w:p w:rsidR="003342EB" w:rsidRPr="003342EB" w:rsidRDefault="003342EB" w:rsidP="00403A7B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Cs w:val="24"/>
          <w:lang w:val="fr-FR"/>
        </w:rPr>
      </w:pPr>
    </w:p>
    <w:p w:rsidR="003342EB" w:rsidRPr="00E02763" w:rsidRDefault="003342EB" w:rsidP="00403A7B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2"/>
          <w:szCs w:val="22"/>
          <w:lang w:val="fr-FR"/>
        </w:rPr>
      </w:pPr>
      <w:r w:rsidRPr="00E02763">
        <w:rPr>
          <w:rFonts w:ascii="Verdana" w:hAnsi="Verdana"/>
          <w:b/>
          <w:spacing w:val="-2"/>
          <w:sz w:val="22"/>
          <w:szCs w:val="22"/>
          <w:lang w:val="fr-FR"/>
        </w:rPr>
        <w:t>GROUPE DE TRAVAIL SUR L</w:t>
      </w:r>
      <w:r w:rsidR="000023AF" w:rsidRPr="00E02763">
        <w:rPr>
          <w:rFonts w:ascii="Verdana" w:hAnsi="Verdana"/>
          <w:b/>
          <w:spacing w:val="-2"/>
          <w:sz w:val="22"/>
          <w:szCs w:val="22"/>
          <w:lang w:val="fr-FR"/>
        </w:rPr>
        <w:t>A DEMOCRATIE ELECTRONIQUE</w:t>
      </w:r>
    </w:p>
    <w:p w:rsidR="00403A7B" w:rsidRPr="00E02763" w:rsidRDefault="003342EB" w:rsidP="00403A7B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2"/>
          <w:szCs w:val="22"/>
          <w:lang w:val="fr-FR"/>
        </w:rPr>
      </w:pPr>
      <w:r w:rsidRPr="00E02763">
        <w:rPr>
          <w:rFonts w:ascii="Verdana" w:hAnsi="Verdana"/>
          <w:b/>
          <w:spacing w:val="-2"/>
          <w:sz w:val="22"/>
          <w:szCs w:val="22"/>
          <w:lang w:val="fr-FR"/>
        </w:rPr>
        <w:t xml:space="preserve"> </w:t>
      </w:r>
      <w:r w:rsidR="00272441" w:rsidRPr="00E02763">
        <w:rPr>
          <w:rFonts w:ascii="Verdana" w:hAnsi="Verdana"/>
          <w:b/>
          <w:spacing w:val="-2"/>
          <w:sz w:val="22"/>
          <w:szCs w:val="22"/>
          <w:lang w:val="fr-FR"/>
        </w:rPr>
        <w:t>(G</w:t>
      </w:r>
      <w:r w:rsidR="00785CC4" w:rsidRPr="00E02763">
        <w:rPr>
          <w:rFonts w:ascii="Verdana" w:hAnsi="Verdana"/>
          <w:b/>
          <w:spacing w:val="-2"/>
          <w:sz w:val="22"/>
          <w:szCs w:val="22"/>
          <w:lang w:val="fr-FR"/>
        </w:rPr>
        <w:t>T</w:t>
      </w:r>
      <w:r w:rsidR="00403A7B" w:rsidRPr="00E02763">
        <w:rPr>
          <w:rFonts w:ascii="Verdana" w:hAnsi="Verdana"/>
          <w:b/>
          <w:spacing w:val="-2"/>
          <w:sz w:val="22"/>
          <w:szCs w:val="22"/>
          <w:lang w:val="fr-FR"/>
        </w:rPr>
        <w:t>-</w:t>
      </w:r>
      <w:r w:rsidRPr="00E02763">
        <w:rPr>
          <w:rFonts w:ascii="Verdana" w:hAnsi="Verdana"/>
          <w:b/>
          <w:spacing w:val="-2"/>
          <w:sz w:val="22"/>
          <w:szCs w:val="22"/>
          <w:lang w:val="fr-FR"/>
        </w:rPr>
        <w:t>E</w:t>
      </w:r>
      <w:r w:rsidR="000023AF" w:rsidRPr="00E02763">
        <w:rPr>
          <w:rFonts w:ascii="Verdana" w:hAnsi="Verdana"/>
          <w:b/>
          <w:spacing w:val="-2"/>
          <w:sz w:val="22"/>
          <w:szCs w:val="22"/>
          <w:lang w:val="fr-FR"/>
        </w:rPr>
        <w:t>D</w:t>
      </w:r>
      <w:r w:rsidR="00403A7B" w:rsidRPr="00E02763">
        <w:rPr>
          <w:rFonts w:ascii="Verdana" w:hAnsi="Verdana"/>
          <w:b/>
          <w:spacing w:val="-2"/>
          <w:sz w:val="22"/>
          <w:szCs w:val="22"/>
          <w:lang w:val="fr-FR"/>
        </w:rPr>
        <w:t>)</w:t>
      </w:r>
    </w:p>
    <w:p w:rsidR="00D42D77" w:rsidRPr="00521F53" w:rsidRDefault="00D42D77" w:rsidP="00403A7B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  <w:lang w:val="fr-FR"/>
        </w:rPr>
      </w:pPr>
    </w:p>
    <w:p w:rsidR="00403A7B" w:rsidRPr="00521F53" w:rsidRDefault="00521F53" w:rsidP="00403A7B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  <w:u w:val="single"/>
          <w:lang w:val="fr-FR"/>
        </w:rPr>
      </w:pPr>
      <w:r w:rsidRPr="00521F53">
        <w:rPr>
          <w:rFonts w:ascii="Verdana" w:hAnsi="Verdana"/>
          <w:b/>
          <w:spacing w:val="-2"/>
          <w:sz w:val="20"/>
          <w:u w:val="single"/>
          <w:lang w:val="fr-FR"/>
        </w:rPr>
        <w:t>PROJET D’ORDRE DU JOUR</w:t>
      </w:r>
    </w:p>
    <w:p w:rsidR="00403A7B" w:rsidRPr="00521F53" w:rsidRDefault="00403A7B" w:rsidP="00403A7B">
      <w:pPr>
        <w:pStyle w:val="Nagwek1"/>
        <w:tabs>
          <w:tab w:val="left" w:pos="720"/>
          <w:tab w:val="left" w:pos="1440"/>
          <w:tab w:val="right" w:pos="9072"/>
        </w:tabs>
        <w:rPr>
          <w:rFonts w:ascii="Verdana" w:hAnsi="Verdana"/>
          <w:b w:val="0"/>
          <w:sz w:val="20"/>
          <w:lang w:val="fr-FR"/>
        </w:rPr>
      </w:pPr>
      <w:r w:rsidRPr="00521F53">
        <w:rPr>
          <w:rFonts w:ascii="Verdana" w:hAnsi="Verdana"/>
          <w:b w:val="0"/>
          <w:sz w:val="20"/>
          <w:lang w:val="fr-FR"/>
        </w:rPr>
        <w:tab/>
      </w:r>
    </w:p>
    <w:p w:rsidR="005A0260" w:rsidRPr="00721CCB" w:rsidRDefault="005A0260" w:rsidP="005A0260">
      <w:pPr>
        <w:tabs>
          <w:tab w:val="left" w:pos="-720"/>
        </w:tabs>
        <w:suppressAutoHyphens/>
        <w:jc w:val="center"/>
        <w:rPr>
          <w:rFonts w:ascii="Verdana" w:hAnsi="Verdana"/>
          <w:b/>
          <w:sz w:val="20"/>
          <w:lang w:val="fr-FR"/>
        </w:rPr>
      </w:pPr>
      <w:r w:rsidRPr="00721CCB">
        <w:rPr>
          <w:rFonts w:ascii="Verdana" w:hAnsi="Verdana"/>
          <w:b/>
          <w:sz w:val="20"/>
          <w:lang w:val="fr-FR"/>
        </w:rPr>
        <w:t>Début de la réunion :</w:t>
      </w:r>
      <w:r>
        <w:rPr>
          <w:rFonts w:ascii="Verdana" w:hAnsi="Verdana"/>
          <w:b/>
          <w:sz w:val="20"/>
          <w:lang w:val="fr-FR"/>
        </w:rPr>
        <w:t xml:space="preserve"> </w:t>
      </w:r>
      <w:r w:rsidR="00EA18B7">
        <w:rPr>
          <w:rFonts w:ascii="Verdana" w:hAnsi="Verdana"/>
          <w:b/>
          <w:sz w:val="20"/>
          <w:lang w:val="fr-FR"/>
        </w:rPr>
        <w:t>jeu</w:t>
      </w:r>
      <w:r w:rsidR="003342EB">
        <w:rPr>
          <w:rFonts w:ascii="Verdana" w:hAnsi="Verdana"/>
          <w:b/>
          <w:sz w:val="20"/>
          <w:lang w:val="fr-FR"/>
        </w:rPr>
        <w:t>di</w:t>
      </w:r>
      <w:r>
        <w:rPr>
          <w:rFonts w:ascii="Verdana" w:hAnsi="Verdana"/>
          <w:b/>
          <w:sz w:val="20"/>
          <w:lang w:val="fr-FR"/>
        </w:rPr>
        <w:t xml:space="preserve"> </w:t>
      </w:r>
      <w:r w:rsidR="00EA18B7">
        <w:rPr>
          <w:rFonts w:ascii="Verdana" w:hAnsi="Verdana"/>
          <w:b/>
          <w:sz w:val="20"/>
          <w:lang w:val="fr-FR"/>
        </w:rPr>
        <w:t>14 mars</w:t>
      </w:r>
      <w:r>
        <w:rPr>
          <w:rFonts w:ascii="Verdana" w:hAnsi="Verdana"/>
          <w:b/>
          <w:sz w:val="20"/>
          <w:lang w:val="fr-FR"/>
        </w:rPr>
        <w:t xml:space="preserve"> 201</w:t>
      </w:r>
      <w:r w:rsidR="00EA18B7">
        <w:rPr>
          <w:rFonts w:ascii="Verdana" w:hAnsi="Verdana"/>
          <w:b/>
          <w:sz w:val="20"/>
          <w:lang w:val="fr-FR"/>
        </w:rPr>
        <w:t>9</w:t>
      </w:r>
      <w:r>
        <w:rPr>
          <w:rFonts w:ascii="Verdana" w:hAnsi="Verdana"/>
          <w:b/>
          <w:sz w:val="20"/>
          <w:lang w:val="fr-FR"/>
        </w:rPr>
        <w:t xml:space="preserve"> à 9</w:t>
      </w:r>
      <w:r w:rsidRPr="00721CCB">
        <w:rPr>
          <w:rFonts w:ascii="Verdana" w:hAnsi="Verdana"/>
          <w:b/>
          <w:sz w:val="20"/>
          <w:lang w:val="fr-FR"/>
        </w:rPr>
        <w:t>h</w:t>
      </w:r>
      <w:r>
        <w:rPr>
          <w:rFonts w:ascii="Verdana" w:hAnsi="Verdana"/>
          <w:b/>
          <w:sz w:val="20"/>
          <w:lang w:val="fr-FR"/>
        </w:rPr>
        <w:t>3</w:t>
      </w:r>
      <w:r w:rsidRPr="00721CCB">
        <w:rPr>
          <w:rFonts w:ascii="Verdana" w:hAnsi="Verdana"/>
          <w:b/>
          <w:sz w:val="20"/>
          <w:lang w:val="fr-FR"/>
        </w:rPr>
        <w:t>0</w:t>
      </w:r>
    </w:p>
    <w:p w:rsidR="005A0260" w:rsidRDefault="005A0260" w:rsidP="005A0260">
      <w:pPr>
        <w:jc w:val="center"/>
        <w:rPr>
          <w:rFonts w:ascii="Verdana" w:hAnsi="Verdana"/>
          <w:b/>
          <w:sz w:val="20"/>
          <w:lang w:val="fr-FR"/>
        </w:rPr>
      </w:pPr>
      <w:r w:rsidRPr="00721CCB">
        <w:rPr>
          <w:rFonts w:ascii="Verdana" w:hAnsi="Verdana"/>
          <w:b/>
          <w:sz w:val="20"/>
          <w:lang w:val="fr-FR"/>
        </w:rPr>
        <w:t>Fin de la réunion :</w:t>
      </w:r>
      <w:r>
        <w:rPr>
          <w:rFonts w:ascii="Verdana" w:hAnsi="Verdana"/>
          <w:b/>
          <w:sz w:val="20"/>
          <w:lang w:val="fr-FR"/>
        </w:rPr>
        <w:t xml:space="preserve"> </w:t>
      </w:r>
      <w:r w:rsidR="00EA18B7">
        <w:rPr>
          <w:rFonts w:ascii="Verdana" w:hAnsi="Verdana"/>
          <w:b/>
          <w:sz w:val="20"/>
          <w:lang w:val="fr-FR"/>
        </w:rPr>
        <w:t>vendredi 15 mars</w:t>
      </w:r>
      <w:r>
        <w:rPr>
          <w:rFonts w:ascii="Verdana" w:hAnsi="Verdana"/>
          <w:b/>
          <w:sz w:val="20"/>
          <w:lang w:val="fr-FR"/>
        </w:rPr>
        <w:t xml:space="preserve"> 201</w:t>
      </w:r>
      <w:r w:rsidR="00EA18B7">
        <w:rPr>
          <w:rFonts w:ascii="Verdana" w:hAnsi="Verdana"/>
          <w:b/>
          <w:sz w:val="20"/>
          <w:lang w:val="fr-FR"/>
        </w:rPr>
        <w:t>9</w:t>
      </w:r>
      <w:r>
        <w:rPr>
          <w:rFonts w:ascii="Verdana" w:hAnsi="Verdana"/>
          <w:b/>
          <w:sz w:val="20"/>
          <w:lang w:val="fr-FR"/>
        </w:rPr>
        <w:t xml:space="preserve"> à</w:t>
      </w:r>
      <w:r w:rsidRPr="00721CCB">
        <w:rPr>
          <w:rFonts w:ascii="Verdana" w:hAnsi="Verdana"/>
          <w:b/>
          <w:sz w:val="20"/>
          <w:lang w:val="fr-FR"/>
        </w:rPr>
        <w:t xml:space="preserve"> 1</w:t>
      </w:r>
      <w:r>
        <w:rPr>
          <w:rFonts w:ascii="Verdana" w:hAnsi="Verdana"/>
          <w:b/>
          <w:sz w:val="20"/>
          <w:lang w:val="fr-FR"/>
        </w:rPr>
        <w:t>8</w:t>
      </w:r>
      <w:r w:rsidRPr="00721CCB">
        <w:rPr>
          <w:rFonts w:ascii="Verdana" w:hAnsi="Verdana"/>
          <w:b/>
          <w:sz w:val="20"/>
          <w:lang w:val="fr-FR"/>
        </w:rPr>
        <w:t>h</w:t>
      </w:r>
      <w:r>
        <w:rPr>
          <w:rFonts w:ascii="Verdana" w:hAnsi="Verdana"/>
          <w:b/>
          <w:sz w:val="20"/>
          <w:lang w:val="fr-FR"/>
        </w:rPr>
        <w:t>0</w:t>
      </w:r>
      <w:r w:rsidRPr="00721CCB">
        <w:rPr>
          <w:rFonts w:ascii="Verdana" w:hAnsi="Verdana"/>
          <w:b/>
          <w:sz w:val="20"/>
          <w:lang w:val="fr-FR"/>
        </w:rPr>
        <w:t>0</w:t>
      </w:r>
    </w:p>
    <w:p w:rsidR="005A0260" w:rsidRDefault="005A0260" w:rsidP="005A0260">
      <w:pPr>
        <w:jc w:val="center"/>
        <w:rPr>
          <w:rFonts w:ascii="Verdana" w:hAnsi="Verdana"/>
          <w:b/>
          <w:sz w:val="20"/>
          <w:lang w:val="fr-FR"/>
        </w:rPr>
      </w:pPr>
      <w:r>
        <w:rPr>
          <w:rFonts w:ascii="Verdana" w:hAnsi="Verdana"/>
          <w:b/>
          <w:sz w:val="20"/>
          <w:lang w:val="fr-FR"/>
        </w:rPr>
        <w:t>Strasbourg, Conseil de l’Europe, Agora, Salle G0</w:t>
      </w:r>
      <w:r w:rsidR="00EA18B7">
        <w:rPr>
          <w:rFonts w:ascii="Verdana" w:hAnsi="Verdana"/>
          <w:b/>
          <w:sz w:val="20"/>
          <w:lang w:val="fr-FR"/>
        </w:rPr>
        <w:t>5</w:t>
      </w:r>
    </w:p>
    <w:p w:rsidR="000023AF" w:rsidRPr="005A0260" w:rsidRDefault="000023AF" w:rsidP="000023AF">
      <w:pPr>
        <w:rPr>
          <w:lang w:val="fr-FR"/>
        </w:rPr>
      </w:pPr>
    </w:p>
    <w:tbl>
      <w:tblPr>
        <w:tblW w:w="10569" w:type="dxa"/>
        <w:jc w:val="center"/>
        <w:tblLook w:val="01E0" w:firstRow="1" w:lastRow="1" w:firstColumn="1" w:lastColumn="1" w:noHBand="0" w:noVBand="0"/>
      </w:tblPr>
      <w:tblGrid>
        <w:gridCol w:w="751"/>
        <w:gridCol w:w="7181"/>
        <w:gridCol w:w="2637"/>
      </w:tblGrid>
      <w:tr w:rsidR="000023AF" w:rsidRPr="00EA18B7" w:rsidTr="00593769">
        <w:trPr>
          <w:jc w:val="center"/>
        </w:trPr>
        <w:tc>
          <w:tcPr>
            <w:tcW w:w="751" w:type="dxa"/>
            <w:shd w:val="clear" w:color="auto" w:fill="auto"/>
          </w:tcPr>
          <w:p w:rsidR="000023AF" w:rsidRPr="00272B01" w:rsidRDefault="000023AF" w:rsidP="000023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272B01">
              <w:rPr>
                <w:rFonts w:ascii="Verdana" w:hAnsi="Verdana"/>
                <w:b/>
                <w:spacing w:val="-2"/>
                <w:sz w:val="20"/>
              </w:rPr>
              <w:t>1.</w:t>
            </w:r>
          </w:p>
        </w:tc>
        <w:tc>
          <w:tcPr>
            <w:tcW w:w="7181" w:type="dxa"/>
            <w:shd w:val="clear" w:color="auto" w:fill="auto"/>
          </w:tcPr>
          <w:p w:rsidR="000023AF" w:rsidRPr="00D742B4" w:rsidRDefault="000023AF" w:rsidP="000023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  <w:lang w:val="fr-FR"/>
              </w:rPr>
            </w:pPr>
            <w:r w:rsidRPr="00D742B4">
              <w:rPr>
                <w:rFonts w:ascii="Verdana" w:hAnsi="Verdana"/>
                <w:b/>
                <w:spacing w:val="-2"/>
                <w:sz w:val="20"/>
                <w:lang w:val="fr-FR"/>
              </w:rPr>
              <w:t>Ouverture de la r</w:t>
            </w:r>
            <w:r>
              <w:rPr>
                <w:rFonts w:ascii="Verdana" w:hAnsi="Verdana"/>
                <w:b/>
                <w:spacing w:val="-2"/>
                <w:sz w:val="20"/>
                <w:lang w:val="fr-FR"/>
              </w:rPr>
              <w:t>é</w:t>
            </w:r>
            <w:r w:rsidRPr="00D742B4">
              <w:rPr>
                <w:rFonts w:ascii="Verdana" w:hAnsi="Verdana"/>
                <w:b/>
                <w:spacing w:val="-2"/>
                <w:sz w:val="20"/>
                <w:lang w:val="fr-FR"/>
              </w:rPr>
              <w:t xml:space="preserve">union </w:t>
            </w:r>
          </w:p>
          <w:p w:rsidR="000023AF" w:rsidRPr="00D742B4" w:rsidRDefault="000023AF" w:rsidP="000023AF">
            <w:pPr>
              <w:pStyle w:val="Akapitzlist"/>
              <w:tabs>
                <w:tab w:val="left" w:pos="-720"/>
              </w:tabs>
              <w:suppressAutoHyphens/>
              <w:ind w:left="534" w:right="324"/>
              <w:jc w:val="both"/>
              <w:rPr>
                <w:rFonts w:ascii="Verdana" w:hAnsi="Verdana"/>
                <w:spacing w:val="-2"/>
                <w:sz w:val="20"/>
                <w:lang w:val="fr-FR"/>
              </w:rPr>
            </w:pPr>
          </w:p>
        </w:tc>
        <w:tc>
          <w:tcPr>
            <w:tcW w:w="2637" w:type="dxa"/>
            <w:shd w:val="clear" w:color="auto" w:fill="auto"/>
          </w:tcPr>
          <w:p w:rsidR="000023AF" w:rsidRPr="00D742B4" w:rsidRDefault="000023AF" w:rsidP="000023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</w:tc>
      </w:tr>
      <w:tr w:rsidR="000023AF" w:rsidRPr="001472F6" w:rsidTr="00593769">
        <w:trPr>
          <w:jc w:val="center"/>
        </w:trPr>
        <w:tc>
          <w:tcPr>
            <w:tcW w:w="751" w:type="dxa"/>
            <w:shd w:val="clear" w:color="auto" w:fill="auto"/>
          </w:tcPr>
          <w:p w:rsidR="000023AF" w:rsidRPr="00272B01" w:rsidRDefault="00EA18B7" w:rsidP="000023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2</w:t>
            </w:r>
            <w:r w:rsidR="000023AF" w:rsidRPr="00272B01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</w:tc>
        <w:tc>
          <w:tcPr>
            <w:tcW w:w="7181" w:type="dxa"/>
            <w:shd w:val="clear" w:color="auto" w:fill="auto"/>
          </w:tcPr>
          <w:p w:rsidR="000023AF" w:rsidRPr="00C91B8B" w:rsidRDefault="000023AF" w:rsidP="000023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 xml:space="preserve">Adoption </w:t>
            </w:r>
            <w:r>
              <w:rPr>
                <w:rFonts w:ascii="Verdana" w:hAnsi="Verdana"/>
                <w:b/>
                <w:spacing w:val="-2"/>
                <w:sz w:val="20"/>
              </w:rPr>
              <w:t xml:space="preserve">de </w:t>
            </w:r>
            <w:proofErr w:type="spellStart"/>
            <w:r>
              <w:rPr>
                <w:rFonts w:ascii="Verdana" w:hAnsi="Verdana"/>
                <w:b/>
                <w:spacing w:val="-2"/>
                <w:sz w:val="20"/>
              </w:rPr>
              <w:t>l’ordre</w:t>
            </w:r>
            <w:proofErr w:type="spellEnd"/>
            <w:r>
              <w:rPr>
                <w:rFonts w:ascii="Verdana" w:hAnsi="Verdana"/>
                <w:b/>
                <w:spacing w:val="-2"/>
                <w:sz w:val="20"/>
              </w:rPr>
              <w:t xml:space="preserve"> du jour</w:t>
            </w:r>
          </w:p>
          <w:p w:rsidR="000023AF" w:rsidRPr="001472F6" w:rsidRDefault="000023AF" w:rsidP="000023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spacing w:val="-2"/>
                <w:sz w:val="20"/>
              </w:rPr>
            </w:pPr>
          </w:p>
        </w:tc>
        <w:tc>
          <w:tcPr>
            <w:tcW w:w="2637" w:type="dxa"/>
            <w:shd w:val="clear" w:color="auto" w:fill="auto"/>
          </w:tcPr>
          <w:p w:rsidR="000023AF" w:rsidRDefault="000023AF" w:rsidP="000023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  <w:r w:rsidRPr="00CC683D">
              <w:rPr>
                <w:rFonts w:ascii="Verdana" w:hAnsi="Verdana"/>
                <w:spacing w:val="-2"/>
                <w:sz w:val="20"/>
              </w:rPr>
              <w:t>[G</w:t>
            </w:r>
            <w:r>
              <w:rPr>
                <w:rFonts w:ascii="Verdana" w:hAnsi="Verdana"/>
                <w:spacing w:val="-2"/>
                <w:sz w:val="20"/>
              </w:rPr>
              <w:t>T</w:t>
            </w:r>
            <w:r w:rsidRPr="00CC683D">
              <w:rPr>
                <w:rFonts w:ascii="Verdana" w:hAnsi="Verdana"/>
                <w:spacing w:val="-2"/>
                <w:sz w:val="20"/>
              </w:rPr>
              <w:t>-</w:t>
            </w:r>
            <w:r>
              <w:rPr>
                <w:rFonts w:ascii="Verdana" w:hAnsi="Verdana"/>
                <w:spacing w:val="-2"/>
                <w:sz w:val="20"/>
              </w:rPr>
              <w:t>ED</w:t>
            </w:r>
            <w:r w:rsidRPr="00CC683D">
              <w:rPr>
                <w:rFonts w:ascii="Verdana" w:hAnsi="Verdana"/>
                <w:spacing w:val="-2"/>
                <w:sz w:val="20"/>
              </w:rPr>
              <w:t>(201</w:t>
            </w:r>
            <w:r w:rsidR="00EA18B7">
              <w:rPr>
                <w:rFonts w:ascii="Verdana" w:hAnsi="Verdana"/>
                <w:spacing w:val="-2"/>
                <w:sz w:val="20"/>
              </w:rPr>
              <w:t>9</w:t>
            </w:r>
            <w:r w:rsidRPr="00CC683D">
              <w:rPr>
                <w:rFonts w:ascii="Verdana" w:hAnsi="Verdana"/>
                <w:spacing w:val="-2"/>
                <w:sz w:val="20"/>
              </w:rPr>
              <w:t>)OJ</w:t>
            </w:r>
            <w:r>
              <w:rPr>
                <w:rFonts w:ascii="Verdana" w:hAnsi="Verdana"/>
                <w:spacing w:val="-2"/>
                <w:sz w:val="20"/>
              </w:rPr>
              <w:t>1]</w:t>
            </w:r>
          </w:p>
          <w:p w:rsidR="000023AF" w:rsidRPr="001472F6" w:rsidRDefault="000023AF" w:rsidP="000023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0023AF" w:rsidRPr="00176B23" w:rsidTr="00593769">
        <w:trPr>
          <w:jc w:val="center"/>
        </w:trPr>
        <w:tc>
          <w:tcPr>
            <w:tcW w:w="751" w:type="dxa"/>
            <w:shd w:val="clear" w:color="auto" w:fill="auto"/>
          </w:tcPr>
          <w:p w:rsidR="000023AF" w:rsidRDefault="00EA18B7" w:rsidP="000023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3</w:t>
            </w:r>
            <w:r w:rsidR="000023AF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</w:tc>
        <w:tc>
          <w:tcPr>
            <w:tcW w:w="7181" w:type="dxa"/>
            <w:shd w:val="clear" w:color="auto" w:fill="auto"/>
          </w:tcPr>
          <w:p w:rsidR="000023AF" w:rsidRDefault="00EA18B7" w:rsidP="00EA18B7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b/>
                <w:spacing w:val="-2"/>
                <w:sz w:val="20"/>
                <w:lang w:val="fr-FR"/>
              </w:rPr>
              <w:t>Rapport de la première réunion du g</w:t>
            </w:r>
            <w:r w:rsidR="000023AF" w:rsidRPr="00176B23">
              <w:rPr>
                <w:rFonts w:ascii="Verdana" w:hAnsi="Verdana"/>
                <w:b/>
                <w:spacing w:val="-2"/>
                <w:sz w:val="20"/>
                <w:lang w:val="fr-FR"/>
              </w:rPr>
              <w:t>roupe de travail</w:t>
            </w:r>
          </w:p>
          <w:p w:rsidR="00EA18B7" w:rsidRPr="00176B23" w:rsidRDefault="00EA18B7" w:rsidP="00EA18B7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  <w:lang w:val="fr-FR"/>
              </w:rPr>
            </w:pPr>
          </w:p>
        </w:tc>
        <w:tc>
          <w:tcPr>
            <w:tcW w:w="2637" w:type="dxa"/>
            <w:shd w:val="clear" w:color="auto" w:fill="auto"/>
          </w:tcPr>
          <w:p w:rsidR="000023AF" w:rsidRPr="00176B23" w:rsidRDefault="000023AF" w:rsidP="00EA18B7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>[GT-ED(2018)</w:t>
            </w:r>
            <w:r w:rsidR="00EA18B7">
              <w:rPr>
                <w:rFonts w:ascii="Verdana" w:hAnsi="Verdana"/>
                <w:spacing w:val="-2"/>
                <w:sz w:val="20"/>
                <w:lang w:val="fr-FR"/>
              </w:rPr>
              <w:t>3</w:t>
            </w:r>
            <w:r>
              <w:rPr>
                <w:rFonts w:ascii="Verdana" w:hAnsi="Verdana"/>
                <w:spacing w:val="-2"/>
                <w:sz w:val="20"/>
                <w:lang w:val="fr-FR"/>
              </w:rPr>
              <w:t>]</w:t>
            </w:r>
          </w:p>
        </w:tc>
      </w:tr>
      <w:tr w:rsidR="002A4DC5" w:rsidRPr="002A4DC5" w:rsidTr="00593769">
        <w:trPr>
          <w:jc w:val="center"/>
        </w:trPr>
        <w:tc>
          <w:tcPr>
            <w:tcW w:w="751" w:type="dxa"/>
            <w:shd w:val="clear" w:color="auto" w:fill="auto"/>
          </w:tcPr>
          <w:p w:rsidR="002A4DC5" w:rsidRDefault="002A4DC5" w:rsidP="000023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4.</w:t>
            </w:r>
          </w:p>
        </w:tc>
        <w:tc>
          <w:tcPr>
            <w:tcW w:w="7181" w:type="dxa"/>
            <w:shd w:val="clear" w:color="auto" w:fill="auto"/>
          </w:tcPr>
          <w:p w:rsidR="002A4DC5" w:rsidRDefault="002A4DC5" w:rsidP="00EA18B7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b/>
                <w:spacing w:val="-2"/>
                <w:sz w:val="20"/>
                <w:lang w:val="fr-FR"/>
              </w:rPr>
              <w:t>Lignes directrices sur la démocratie électronique sous la forme d’une boîte à outils</w:t>
            </w:r>
          </w:p>
          <w:p w:rsidR="002A4DC5" w:rsidRDefault="002A4DC5" w:rsidP="00EA18B7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  <w:lang w:val="fr-FR"/>
              </w:rPr>
            </w:pPr>
          </w:p>
        </w:tc>
        <w:tc>
          <w:tcPr>
            <w:tcW w:w="2637" w:type="dxa"/>
            <w:shd w:val="clear" w:color="auto" w:fill="auto"/>
          </w:tcPr>
          <w:p w:rsidR="002A4DC5" w:rsidRDefault="002A4DC5" w:rsidP="00EA18B7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</w:tc>
      </w:tr>
      <w:tr w:rsidR="002A4DC5" w:rsidRPr="002A4DC5" w:rsidTr="00593769">
        <w:trPr>
          <w:jc w:val="center"/>
        </w:trPr>
        <w:tc>
          <w:tcPr>
            <w:tcW w:w="751" w:type="dxa"/>
            <w:shd w:val="clear" w:color="auto" w:fill="auto"/>
          </w:tcPr>
          <w:p w:rsidR="002A4DC5" w:rsidRPr="002A4DC5" w:rsidRDefault="002A4DC5" w:rsidP="000023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2"/>
                <w:sz w:val="20"/>
              </w:rPr>
            </w:pPr>
            <w:r w:rsidRPr="002A4DC5">
              <w:rPr>
                <w:rFonts w:ascii="Verdana" w:hAnsi="Verdana"/>
                <w:spacing w:val="-2"/>
                <w:sz w:val="20"/>
              </w:rPr>
              <w:t>4.1</w:t>
            </w:r>
          </w:p>
        </w:tc>
        <w:tc>
          <w:tcPr>
            <w:tcW w:w="7181" w:type="dxa"/>
            <w:shd w:val="clear" w:color="auto" w:fill="auto"/>
          </w:tcPr>
          <w:p w:rsidR="002A4DC5" w:rsidRPr="00593769" w:rsidRDefault="002A4DC5" w:rsidP="00EA18B7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i/>
                <w:spacing w:val="-2"/>
                <w:sz w:val="20"/>
                <w:lang w:val="fr-FR"/>
              </w:rPr>
            </w:pPr>
            <w:r w:rsidRPr="00593769">
              <w:rPr>
                <w:rFonts w:ascii="Verdana" w:hAnsi="Verdana"/>
                <w:i/>
                <w:spacing w:val="-2"/>
                <w:sz w:val="20"/>
                <w:lang w:val="fr-FR"/>
              </w:rPr>
              <w:t>Document de travail</w:t>
            </w:r>
          </w:p>
          <w:p w:rsidR="002A4DC5" w:rsidRDefault="002A4DC5" w:rsidP="002A4DC5">
            <w:pPr>
              <w:pStyle w:val="Akapitzlist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>Présentation du document préparé par l’expert</w:t>
            </w:r>
          </w:p>
          <w:p w:rsidR="002A4DC5" w:rsidRDefault="002A4DC5" w:rsidP="002A4DC5">
            <w:pPr>
              <w:pStyle w:val="Akapitzlist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>Echange de vues et propositions de rédaction par le groupe de travail</w:t>
            </w:r>
          </w:p>
          <w:p w:rsidR="002A4DC5" w:rsidRPr="002A4DC5" w:rsidRDefault="002A4DC5" w:rsidP="002A4DC5">
            <w:pPr>
              <w:pStyle w:val="Akapitzlist"/>
              <w:tabs>
                <w:tab w:val="left" w:pos="-720"/>
              </w:tabs>
              <w:suppressAutoHyphens/>
              <w:ind w:left="720" w:right="324"/>
              <w:jc w:val="both"/>
              <w:rPr>
                <w:rFonts w:ascii="Verdana" w:hAnsi="Verdana"/>
                <w:spacing w:val="-2"/>
                <w:sz w:val="20"/>
                <w:lang w:val="fr-FR"/>
              </w:rPr>
            </w:pPr>
          </w:p>
        </w:tc>
        <w:tc>
          <w:tcPr>
            <w:tcW w:w="2637" w:type="dxa"/>
            <w:shd w:val="clear" w:color="auto" w:fill="auto"/>
          </w:tcPr>
          <w:p w:rsidR="002A4DC5" w:rsidRDefault="002A4DC5" w:rsidP="00EA18B7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  <w:p w:rsidR="002A4DC5" w:rsidRDefault="002A4DC5" w:rsidP="00EA18B7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>[GT-ED(2019)1]</w:t>
            </w:r>
          </w:p>
        </w:tc>
      </w:tr>
      <w:tr w:rsidR="002A4DC5" w:rsidRPr="002A4DC5" w:rsidTr="00593769">
        <w:trPr>
          <w:jc w:val="center"/>
        </w:trPr>
        <w:tc>
          <w:tcPr>
            <w:tcW w:w="751" w:type="dxa"/>
            <w:shd w:val="clear" w:color="auto" w:fill="auto"/>
          </w:tcPr>
          <w:p w:rsidR="002A4DC5" w:rsidRPr="002A4DC5" w:rsidRDefault="002A4DC5" w:rsidP="000023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2"/>
                <w:sz w:val="20"/>
              </w:rPr>
            </w:pPr>
            <w:r w:rsidRPr="002A4DC5">
              <w:rPr>
                <w:rFonts w:ascii="Verdana" w:hAnsi="Verdana"/>
                <w:spacing w:val="-2"/>
                <w:sz w:val="20"/>
              </w:rPr>
              <w:t>4.2</w:t>
            </w:r>
          </w:p>
        </w:tc>
        <w:tc>
          <w:tcPr>
            <w:tcW w:w="7181" w:type="dxa"/>
            <w:shd w:val="clear" w:color="auto" w:fill="auto"/>
          </w:tcPr>
          <w:p w:rsidR="002A4DC5" w:rsidRPr="00593769" w:rsidRDefault="00593769" w:rsidP="00EA18B7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i/>
                <w:spacing w:val="-2"/>
                <w:sz w:val="20"/>
                <w:lang w:val="fr-FR"/>
              </w:rPr>
            </w:pPr>
            <w:r w:rsidRPr="00593769">
              <w:rPr>
                <w:rFonts w:ascii="Verdana" w:hAnsi="Verdana"/>
                <w:i/>
                <w:spacing w:val="-2"/>
                <w:sz w:val="20"/>
                <w:lang w:val="fr-FR"/>
              </w:rPr>
              <w:t>Initiatives dans le domaine de la démocratie électronique</w:t>
            </w:r>
          </w:p>
          <w:p w:rsidR="00593769" w:rsidRDefault="00593769" w:rsidP="00593769">
            <w:pPr>
              <w:pStyle w:val="Akapitzlist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>Présentation d’études de cas dans les Etats membres</w:t>
            </w:r>
          </w:p>
          <w:p w:rsidR="00593769" w:rsidRDefault="00593769" w:rsidP="00593769">
            <w:pPr>
              <w:pStyle w:val="Akapitzlist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>Leçons apprises</w:t>
            </w:r>
          </w:p>
          <w:p w:rsidR="00593769" w:rsidRPr="00593769" w:rsidRDefault="00593769" w:rsidP="00593769">
            <w:pPr>
              <w:pStyle w:val="Akapitzlist"/>
              <w:tabs>
                <w:tab w:val="left" w:pos="-720"/>
              </w:tabs>
              <w:suppressAutoHyphens/>
              <w:ind w:left="720" w:right="324"/>
              <w:jc w:val="both"/>
              <w:rPr>
                <w:rFonts w:ascii="Verdana" w:hAnsi="Verdana"/>
                <w:spacing w:val="-2"/>
                <w:sz w:val="20"/>
                <w:lang w:val="fr-FR"/>
              </w:rPr>
            </w:pPr>
          </w:p>
        </w:tc>
        <w:tc>
          <w:tcPr>
            <w:tcW w:w="2637" w:type="dxa"/>
            <w:shd w:val="clear" w:color="auto" w:fill="auto"/>
          </w:tcPr>
          <w:p w:rsidR="002A4DC5" w:rsidRPr="002A4DC5" w:rsidRDefault="002A4DC5" w:rsidP="00EA18B7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</w:tc>
      </w:tr>
      <w:tr w:rsidR="009900E1" w:rsidRPr="00EA18B7" w:rsidTr="00593769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9900E1" w:rsidRDefault="009900E1" w:rsidP="000023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5.</w:t>
            </w:r>
          </w:p>
        </w:tc>
        <w:tc>
          <w:tcPr>
            <w:tcW w:w="7181" w:type="dxa"/>
            <w:shd w:val="clear" w:color="auto" w:fill="auto"/>
          </w:tcPr>
          <w:p w:rsidR="009900E1" w:rsidRDefault="00D77F52" w:rsidP="00D77F52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b/>
                <w:spacing w:val="-2"/>
                <w:sz w:val="20"/>
                <w:lang w:val="fr-FR"/>
              </w:rPr>
              <w:t xml:space="preserve">Réunion d’examen sur la Recommandation </w:t>
            </w:r>
            <w:hyperlink r:id="rId9" w:history="1">
              <w:r w:rsidRPr="002A4DC5">
                <w:rPr>
                  <w:rStyle w:val="Hipercze"/>
                  <w:rFonts w:ascii="Verdana" w:hAnsi="Verdana"/>
                  <w:b/>
                  <w:spacing w:val="-2"/>
                  <w:sz w:val="20"/>
                  <w:lang w:val="fr-FR"/>
                </w:rPr>
                <w:t>CM/Rec(2017)5</w:t>
              </w:r>
            </w:hyperlink>
            <w:r>
              <w:rPr>
                <w:rFonts w:ascii="Verdana" w:hAnsi="Verdana"/>
                <w:b/>
                <w:spacing w:val="-2"/>
                <w:sz w:val="20"/>
                <w:lang w:val="fr-FR"/>
              </w:rPr>
              <w:t xml:space="preserve"> sur les normes </w:t>
            </w:r>
            <w:r w:rsidR="002A4DC5">
              <w:rPr>
                <w:rFonts w:ascii="Verdana" w:hAnsi="Verdana"/>
                <w:b/>
                <w:spacing w:val="-2"/>
                <w:sz w:val="20"/>
                <w:lang w:val="fr-FR"/>
              </w:rPr>
              <w:t>relatives au</w:t>
            </w:r>
            <w:r>
              <w:rPr>
                <w:rFonts w:ascii="Verdana" w:hAnsi="Verdana"/>
                <w:b/>
                <w:spacing w:val="-2"/>
                <w:sz w:val="20"/>
                <w:lang w:val="fr-FR"/>
              </w:rPr>
              <w:t xml:space="preserve"> vote électronique : échange de vues préliminaire</w:t>
            </w:r>
          </w:p>
          <w:p w:rsidR="00D77F52" w:rsidRDefault="00D77F52" w:rsidP="00D77F52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  <w:lang w:val="fr-FR"/>
              </w:rPr>
            </w:pPr>
          </w:p>
        </w:tc>
        <w:tc>
          <w:tcPr>
            <w:tcW w:w="2637" w:type="dxa"/>
            <w:shd w:val="clear" w:color="auto" w:fill="auto"/>
          </w:tcPr>
          <w:p w:rsidR="00D77F52" w:rsidRDefault="00D77F52" w:rsidP="000023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 xml:space="preserve">[GT-ED(2019)2] </w:t>
            </w:r>
          </w:p>
        </w:tc>
      </w:tr>
      <w:tr w:rsidR="00EA18B7" w:rsidRPr="00EA18B7" w:rsidTr="00593769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EA18B7" w:rsidRDefault="00EA18B7" w:rsidP="000023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6.</w:t>
            </w:r>
          </w:p>
        </w:tc>
        <w:tc>
          <w:tcPr>
            <w:tcW w:w="7181" w:type="dxa"/>
            <w:shd w:val="clear" w:color="auto" w:fill="auto"/>
          </w:tcPr>
          <w:p w:rsidR="00EA18B7" w:rsidRDefault="00EA18B7" w:rsidP="000023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b/>
                <w:spacing w:val="-2"/>
                <w:sz w:val="20"/>
                <w:lang w:val="fr-FR"/>
              </w:rPr>
              <w:t>Activités du Conseil de l’Europe en relation avec la</w:t>
            </w:r>
            <w:r w:rsidR="009900E1">
              <w:rPr>
                <w:rFonts w:ascii="Verdana" w:hAnsi="Verdana"/>
                <w:b/>
                <w:spacing w:val="-2"/>
                <w:sz w:val="20"/>
                <w:lang w:val="fr-FR"/>
              </w:rPr>
              <w:t xml:space="preserve"> désinformation, les médias sociaux et les élections : échange de vues</w:t>
            </w:r>
          </w:p>
          <w:p w:rsidR="009900E1" w:rsidRDefault="009900E1" w:rsidP="000023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  <w:lang w:val="fr-FR"/>
              </w:rPr>
            </w:pPr>
          </w:p>
        </w:tc>
        <w:tc>
          <w:tcPr>
            <w:tcW w:w="2637" w:type="dxa"/>
            <w:shd w:val="clear" w:color="auto" w:fill="auto"/>
          </w:tcPr>
          <w:p w:rsidR="00EA18B7" w:rsidRPr="000209D7" w:rsidRDefault="009900E1" w:rsidP="000023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>[GT-ED(2019)3]</w:t>
            </w:r>
          </w:p>
        </w:tc>
      </w:tr>
      <w:tr w:rsidR="000023AF" w:rsidRPr="000023AF" w:rsidTr="00593769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0023AF" w:rsidRDefault="00EA18B7" w:rsidP="000023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7</w:t>
            </w:r>
            <w:r w:rsidR="000023AF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</w:tc>
        <w:tc>
          <w:tcPr>
            <w:tcW w:w="7181" w:type="dxa"/>
            <w:shd w:val="clear" w:color="auto" w:fill="auto"/>
          </w:tcPr>
          <w:p w:rsidR="000023AF" w:rsidRDefault="000023AF" w:rsidP="000023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b/>
                <w:spacing w:val="-2"/>
                <w:sz w:val="20"/>
                <w:lang w:val="fr-FR"/>
              </w:rPr>
              <w:t>Conclusion </w:t>
            </w:r>
          </w:p>
          <w:p w:rsidR="000023AF" w:rsidRPr="000209D7" w:rsidRDefault="000023AF" w:rsidP="000023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  <w:lang w:val="fr-FR"/>
              </w:rPr>
            </w:pPr>
          </w:p>
        </w:tc>
        <w:tc>
          <w:tcPr>
            <w:tcW w:w="2637" w:type="dxa"/>
            <w:shd w:val="clear" w:color="auto" w:fill="auto"/>
          </w:tcPr>
          <w:p w:rsidR="000023AF" w:rsidRPr="000209D7" w:rsidRDefault="000023AF" w:rsidP="000023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</w:tc>
      </w:tr>
      <w:tr w:rsidR="000023AF" w:rsidRPr="00D42D77" w:rsidTr="00593769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0023AF" w:rsidRPr="00272B01" w:rsidRDefault="00EA18B7" w:rsidP="000023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8</w:t>
            </w:r>
            <w:r w:rsidR="000023AF" w:rsidRPr="00272B01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</w:tc>
        <w:tc>
          <w:tcPr>
            <w:tcW w:w="7181" w:type="dxa"/>
            <w:shd w:val="clear" w:color="auto" w:fill="auto"/>
          </w:tcPr>
          <w:p w:rsidR="000023AF" w:rsidRDefault="000023AF" w:rsidP="000023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b/>
                <w:spacing w:val="-2"/>
                <w:sz w:val="20"/>
                <w:lang w:val="fr-FR"/>
              </w:rPr>
              <w:t>Questions diverses</w:t>
            </w:r>
          </w:p>
          <w:p w:rsidR="000023AF" w:rsidRPr="000209D7" w:rsidRDefault="000023AF" w:rsidP="000023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  <w:lang w:val="fr-FR"/>
              </w:rPr>
            </w:pPr>
          </w:p>
        </w:tc>
        <w:tc>
          <w:tcPr>
            <w:tcW w:w="2637" w:type="dxa"/>
            <w:shd w:val="clear" w:color="auto" w:fill="auto"/>
          </w:tcPr>
          <w:p w:rsidR="000023AF" w:rsidRPr="000209D7" w:rsidRDefault="000023AF" w:rsidP="000023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</w:tc>
      </w:tr>
      <w:tr w:rsidR="000023AF" w:rsidRPr="00EA18B7" w:rsidTr="00593769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0023AF" w:rsidRPr="00272B01" w:rsidRDefault="00EA18B7" w:rsidP="000023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9</w:t>
            </w:r>
            <w:r w:rsidR="000023AF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</w:tc>
        <w:tc>
          <w:tcPr>
            <w:tcW w:w="7181" w:type="dxa"/>
            <w:shd w:val="clear" w:color="auto" w:fill="auto"/>
          </w:tcPr>
          <w:p w:rsidR="000023AF" w:rsidRDefault="000023AF" w:rsidP="00F511D4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  <w:lang w:val="fr-FR"/>
              </w:rPr>
            </w:pPr>
            <w:r w:rsidRPr="000209D7">
              <w:rPr>
                <w:rFonts w:ascii="Verdana" w:hAnsi="Verdana"/>
                <w:b/>
                <w:spacing w:val="-2"/>
                <w:sz w:val="20"/>
                <w:lang w:val="fr-FR"/>
              </w:rPr>
              <w:t>Date et lieu de la prochaine réunion</w:t>
            </w:r>
          </w:p>
          <w:p w:rsidR="00EA18B7" w:rsidRPr="00EA18B7" w:rsidRDefault="00EA18B7" w:rsidP="00F511D4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>Strasbourg, 12-13 septembre 2019</w:t>
            </w:r>
          </w:p>
        </w:tc>
        <w:tc>
          <w:tcPr>
            <w:tcW w:w="2637" w:type="dxa"/>
            <w:shd w:val="clear" w:color="auto" w:fill="auto"/>
          </w:tcPr>
          <w:p w:rsidR="000023AF" w:rsidRPr="00DC498F" w:rsidRDefault="000023AF" w:rsidP="000023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</w:tc>
      </w:tr>
    </w:tbl>
    <w:p w:rsidR="000023AF" w:rsidRDefault="000023AF" w:rsidP="005A0260">
      <w:pPr>
        <w:jc w:val="center"/>
        <w:rPr>
          <w:rFonts w:ascii="Verdana" w:hAnsi="Verdana"/>
          <w:b/>
          <w:sz w:val="20"/>
          <w:lang w:val="fr-FR"/>
        </w:rPr>
      </w:pPr>
    </w:p>
    <w:sectPr w:rsidR="000023AF" w:rsidSect="00F511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DC5" w:rsidRDefault="002A4DC5" w:rsidP="00B916EB">
      <w:r>
        <w:separator/>
      </w:r>
    </w:p>
  </w:endnote>
  <w:endnote w:type="continuationSeparator" w:id="0">
    <w:p w:rsidR="002A4DC5" w:rsidRDefault="002A4DC5" w:rsidP="00B9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C5" w:rsidRDefault="002A4D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C5" w:rsidRDefault="002A4D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C5" w:rsidRDefault="002A4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DC5" w:rsidRDefault="002A4DC5" w:rsidP="00B916EB">
      <w:r>
        <w:separator/>
      </w:r>
    </w:p>
  </w:footnote>
  <w:footnote w:type="continuationSeparator" w:id="0">
    <w:p w:rsidR="002A4DC5" w:rsidRDefault="002A4DC5" w:rsidP="00B9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C5" w:rsidRDefault="002A4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C5" w:rsidRDefault="002A4D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C5" w:rsidRDefault="002A4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61A"/>
    <w:multiLevelType w:val="hybridMultilevel"/>
    <w:tmpl w:val="4F9EB7A8"/>
    <w:lvl w:ilvl="0" w:tplc="F3B4D63C">
      <w:start w:val="1"/>
      <w:numFmt w:val="bullet"/>
      <w:lvlText w:val="•"/>
      <w:lvlJc w:val="left"/>
      <w:pPr>
        <w:ind w:left="14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3A11DC5"/>
    <w:multiLevelType w:val="hybridMultilevel"/>
    <w:tmpl w:val="13DE6F80"/>
    <w:lvl w:ilvl="0" w:tplc="DF2089E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158C0"/>
    <w:multiLevelType w:val="hybridMultilevel"/>
    <w:tmpl w:val="D3F61062"/>
    <w:lvl w:ilvl="0" w:tplc="8590680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1208C"/>
    <w:multiLevelType w:val="hybridMultilevel"/>
    <w:tmpl w:val="FC58850C"/>
    <w:lvl w:ilvl="0" w:tplc="7DB287B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6331"/>
    <w:multiLevelType w:val="hybridMultilevel"/>
    <w:tmpl w:val="8754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51FC3"/>
    <w:multiLevelType w:val="hybridMultilevel"/>
    <w:tmpl w:val="F1EA1FD0"/>
    <w:lvl w:ilvl="0" w:tplc="89029216">
      <w:numFmt w:val="bullet"/>
      <w:lvlText w:val="-"/>
      <w:lvlJc w:val="left"/>
      <w:pPr>
        <w:ind w:left="3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5F730727"/>
    <w:multiLevelType w:val="hybridMultilevel"/>
    <w:tmpl w:val="25DC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F7A33"/>
    <w:multiLevelType w:val="hybridMultilevel"/>
    <w:tmpl w:val="57EE9A64"/>
    <w:lvl w:ilvl="0" w:tplc="BEEC0A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25424"/>
    <w:multiLevelType w:val="hybridMultilevel"/>
    <w:tmpl w:val="F0B4AC50"/>
    <w:lvl w:ilvl="0" w:tplc="C5EC6DA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21274"/>
    <w:multiLevelType w:val="hybridMultilevel"/>
    <w:tmpl w:val="4CB2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7B"/>
    <w:rsid w:val="000023AF"/>
    <w:rsid w:val="000209D7"/>
    <w:rsid w:val="00023895"/>
    <w:rsid w:val="000B0588"/>
    <w:rsid w:val="000D358A"/>
    <w:rsid w:val="00107860"/>
    <w:rsid w:val="0016014E"/>
    <w:rsid w:val="00167BDF"/>
    <w:rsid w:val="00176B23"/>
    <w:rsid w:val="001B7C74"/>
    <w:rsid w:val="001C745F"/>
    <w:rsid w:val="001E2828"/>
    <w:rsid w:val="0020481E"/>
    <w:rsid w:val="00207337"/>
    <w:rsid w:val="0021519A"/>
    <w:rsid w:val="00216A39"/>
    <w:rsid w:val="00232E39"/>
    <w:rsid w:val="00272441"/>
    <w:rsid w:val="00272B01"/>
    <w:rsid w:val="00276D8A"/>
    <w:rsid w:val="002805A1"/>
    <w:rsid w:val="00283EE1"/>
    <w:rsid w:val="002A4DC5"/>
    <w:rsid w:val="002B6E4E"/>
    <w:rsid w:val="003342EB"/>
    <w:rsid w:val="00381D46"/>
    <w:rsid w:val="00392AC7"/>
    <w:rsid w:val="003B356B"/>
    <w:rsid w:val="003C36FA"/>
    <w:rsid w:val="003C3A6D"/>
    <w:rsid w:val="003E67F3"/>
    <w:rsid w:val="003E6999"/>
    <w:rsid w:val="00403A7B"/>
    <w:rsid w:val="0041409C"/>
    <w:rsid w:val="00416DEB"/>
    <w:rsid w:val="00421A36"/>
    <w:rsid w:val="00443A73"/>
    <w:rsid w:val="00443C04"/>
    <w:rsid w:val="00460AA6"/>
    <w:rsid w:val="00474B16"/>
    <w:rsid w:val="004870BC"/>
    <w:rsid w:val="004C31D0"/>
    <w:rsid w:val="00521F53"/>
    <w:rsid w:val="00522E6E"/>
    <w:rsid w:val="00523B19"/>
    <w:rsid w:val="005479CC"/>
    <w:rsid w:val="00562B73"/>
    <w:rsid w:val="0057151E"/>
    <w:rsid w:val="00593769"/>
    <w:rsid w:val="005A0260"/>
    <w:rsid w:val="005A43B9"/>
    <w:rsid w:val="005D25D6"/>
    <w:rsid w:val="005E0AF2"/>
    <w:rsid w:val="00621160"/>
    <w:rsid w:val="006439C1"/>
    <w:rsid w:val="00685361"/>
    <w:rsid w:val="00686D95"/>
    <w:rsid w:val="006A3B49"/>
    <w:rsid w:val="006A71B2"/>
    <w:rsid w:val="006F1214"/>
    <w:rsid w:val="006F2F6F"/>
    <w:rsid w:val="007317B3"/>
    <w:rsid w:val="00737D0C"/>
    <w:rsid w:val="00764687"/>
    <w:rsid w:val="00781EED"/>
    <w:rsid w:val="00785CC4"/>
    <w:rsid w:val="007B6BA4"/>
    <w:rsid w:val="007C0752"/>
    <w:rsid w:val="007C77E9"/>
    <w:rsid w:val="007F5043"/>
    <w:rsid w:val="00804D38"/>
    <w:rsid w:val="00892C8B"/>
    <w:rsid w:val="00893FF3"/>
    <w:rsid w:val="0089760D"/>
    <w:rsid w:val="008C1FA7"/>
    <w:rsid w:val="008C4385"/>
    <w:rsid w:val="008D3AD8"/>
    <w:rsid w:val="009274E0"/>
    <w:rsid w:val="00942994"/>
    <w:rsid w:val="00953738"/>
    <w:rsid w:val="009539D1"/>
    <w:rsid w:val="0095431C"/>
    <w:rsid w:val="009900E1"/>
    <w:rsid w:val="00994285"/>
    <w:rsid w:val="009B1F34"/>
    <w:rsid w:val="009B6821"/>
    <w:rsid w:val="009E73C5"/>
    <w:rsid w:val="009F4B60"/>
    <w:rsid w:val="00A059F8"/>
    <w:rsid w:val="00A24BE1"/>
    <w:rsid w:val="00A926C2"/>
    <w:rsid w:val="00A92DDD"/>
    <w:rsid w:val="00AC6F9A"/>
    <w:rsid w:val="00AF12A1"/>
    <w:rsid w:val="00AF2CFA"/>
    <w:rsid w:val="00B22139"/>
    <w:rsid w:val="00B2486D"/>
    <w:rsid w:val="00B80A49"/>
    <w:rsid w:val="00B8405D"/>
    <w:rsid w:val="00B86F62"/>
    <w:rsid w:val="00B916EB"/>
    <w:rsid w:val="00BD6012"/>
    <w:rsid w:val="00BE156A"/>
    <w:rsid w:val="00C307A9"/>
    <w:rsid w:val="00C50034"/>
    <w:rsid w:val="00C53839"/>
    <w:rsid w:val="00C86729"/>
    <w:rsid w:val="00C91B8B"/>
    <w:rsid w:val="00CB0F6C"/>
    <w:rsid w:val="00CB1108"/>
    <w:rsid w:val="00CC683D"/>
    <w:rsid w:val="00CE2FA1"/>
    <w:rsid w:val="00CE7BAA"/>
    <w:rsid w:val="00D11235"/>
    <w:rsid w:val="00D11BC7"/>
    <w:rsid w:val="00D216D0"/>
    <w:rsid w:val="00D26497"/>
    <w:rsid w:val="00D42D77"/>
    <w:rsid w:val="00D44C2A"/>
    <w:rsid w:val="00D525DD"/>
    <w:rsid w:val="00D70DA8"/>
    <w:rsid w:val="00D742B4"/>
    <w:rsid w:val="00D77F52"/>
    <w:rsid w:val="00DA1593"/>
    <w:rsid w:val="00DA5053"/>
    <w:rsid w:val="00DC498F"/>
    <w:rsid w:val="00DD1C5C"/>
    <w:rsid w:val="00DE58B6"/>
    <w:rsid w:val="00DE75D0"/>
    <w:rsid w:val="00E02763"/>
    <w:rsid w:val="00E03080"/>
    <w:rsid w:val="00E06048"/>
    <w:rsid w:val="00E12DDB"/>
    <w:rsid w:val="00E777BD"/>
    <w:rsid w:val="00E84A82"/>
    <w:rsid w:val="00EA18B7"/>
    <w:rsid w:val="00EB6274"/>
    <w:rsid w:val="00F05619"/>
    <w:rsid w:val="00F20F7E"/>
    <w:rsid w:val="00F510A6"/>
    <w:rsid w:val="00F511D4"/>
    <w:rsid w:val="00F51D47"/>
    <w:rsid w:val="00F71BBB"/>
    <w:rsid w:val="00F96301"/>
    <w:rsid w:val="00FE47D9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28FA5E77-CB01-44F4-A941-9CDC3887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3A7B"/>
    <w:pPr>
      <w:widowControl w:val="0"/>
    </w:pPr>
    <w:rPr>
      <w:rFonts w:ascii="Times Roman" w:hAnsi="Times Roman"/>
      <w:snapToGrid w:val="0"/>
      <w:sz w:val="24"/>
    </w:rPr>
  </w:style>
  <w:style w:type="paragraph" w:styleId="Nagwek1">
    <w:name w:val="heading 1"/>
    <w:basedOn w:val="Normalny"/>
    <w:next w:val="Normalny"/>
    <w:link w:val="Nagwek1Znak"/>
    <w:qFormat/>
    <w:rsid w:val="00403A7B"/>
    <w:pPr>
      <w:keepNext/>
      <w:tabs>
        <w:tab w:val="center" w:pos="4513"/>
      </w:tabs>
      <w:suppressAutoHyphens/>
      <w:jc w:val="center"/>
      <w:outlineLvl w:val="0"/>
    </w:pPr>
    <w:rPr>
      <w:rFonts w:ascii="Times" w:hAnsi="Times"/>
      <w:b/>
      <w:spacing w:val="-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3A7B"/>
    <w:rPr>
      <w:rFonts w:ascii="Times" w:hAnsi="Times"/>
      <w:b/>
      <w:snapToGrid w:val="0"/>
      <w:spacing w:val="-2"/>
      <w:sz w:val="22"/>
    </w:rPr>
  </w:style>
  <w:style w:type="paragraph" w:styleId="Akapitzlist">
    <w:name w:val="List Paragraph"/>
    <w:basedOn w:val="Normalny"/>
    <w:uiPriority w:val="34"/>
    <w:qFormat/>
    <w:rsid w:val="00403A7B"/>
    <w:pPr>
      <w:ind w:left="708"/>
    </w:pPr>
  </w:style>
  <w:style w:type="paragraph" w:styleId="Nagwek">
    <w:name w:val="header"/>
    <w:basedOn w:val="Normalny"/>
    <w:link w:val="NagwekZnak"/>
    <w:rsid w:val="00B916E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B916EB"/>
    <w:rPr>
      <w:rFonts w:ascii="Times Roman" w:hAnsi="Times Roman"/>
      <w:snapToGrid w:val="0"/>
      <w:sz w:val="24"/>
    </w:rPr>
  </w:style>
  <w:style w:type="paragraph" w:styleId="Stopka">
    <w:name w:val="footer"/>
    <w:basedOn w:val="Normalny"/>
    <w:link w:val="StopkaZnak"/>
    <w:rsid w:val="00B916E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B916EB"/>
    <w:rPr>
      <w:rFonts w:ascii="Times Roman" w:hAnsi="Times Roman"/>
      <w:snapToGrid w:val="0"/>
      <w:sz w:val="24"/>
    </w:rPr>
  </w:style>
  <w:style w:type="paragraph" w:styleId="Tekstdymka">
    <w:name w:val="Balloon Text"/>
    <w:basedOn w:val="Normalny"/>
    <w:link w:val="TekstdymkaZnak"/>
    <w:rsid w:val="009B1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1F34"/>
    <w:rPr>
      <w:rFonts w:ascii="Tahoma" w:hAnsi="Tahoma" w:cs="Tahoma"/>
      <w:snapToGrid w:val="0"/>
      <w:sz w:val="16"/>
      <w:szCs w:val="16"/>
    </w:rPr>
  </w:style>
  <w:style w:type="character" w:styleId="Hipercze">
    <w:name w:val="Hyperlink"/>
    <w:basedOn w:val="Domylnaczcionkaakapitu"/>
    <w:rsid w:val="006A3B49"/>
    <w:rPr>
      <w:color w:val="0000FF" w:themeColor="hyperlink"/>
      <w:u w:val="single"/>
    </w:rPr>
  </w:style>
  <w:style w:type="paragraph" w:customStyle="1" w:styleId="Body">
    <w:name w:val="Body"/>
    <w:rsid w:val="00D525DD"/>
    <w:pPr>
      <w:jc w:val="both"/>
    </w:pPr>
    <w:rPr>
      <w:rFonts w:ascii="Cambria" w:eastAsia="Arial Unicode MS" w:hAnsi="Cambria" w:cs="Arial Unicode MS"/>
      <w:color w:val="000000"/>
      <w:sz w:val="24"/>
      <w:szCs w:val="24"/>
    </w:rPr>
  </w:style>
  <w:style w:type="character" w:styleId="UyteHipercze">
    <w:name w:val="FollowedHyperlink"/>
    <w:basedOn w:val="Domylnaczcionkaakapitu"/>
    <w:rsid w:val="00BD6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arch.coe.int/cm/Pages/result_details.aspx?ObjectID=0900001680726f6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44FF-5361-49F1-8529-64E061EE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4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 Theo</dc:creator>
  <cp:lastModifiedBy>Aneta Maciejewska-Jakś</cp:lastModifiedBy>
  <cp:revision>2</cp:revision>
  <cp:lastPrinted>2019-03-07T12:07:00Z</cp:lastPrinted>
  <dcterms:created xsi:type="dcterms:W3CDTF">2019-03-27T08:24:00Z</dcterms:created>
  <dcterms:modified xsi:type="dcterms:W3CDTF">2019-03-27T08:24:00Z</dcterms:modified>
</cp:coreProperties>
</file>